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РЕПУБЛИКА СРБИЈА – АП ВОЈВОДИНА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ОПШТИНА ПЕЋИНЦИ – ОПШТИНСКА УПРАВА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Одељење за урбанизам и имовинско правне послове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 основу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чланa 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63</w:t>
      </w:r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Закона о планирању и </w:t>
      </w:r>
      <w:r>
        <w:rPr>
          <w:rFonts w:ascii="Times New Roman" w:eastAsia="Calibri" w:hAnsi="Times New Roman" w:cs="Times New Roman"/>
          <w:sz w:val="28"/>
          <w:szCs w:val="28"/>
        </w:rPr>
        <w:t>изградњи („Сл. гласник РС“, бр.72/09,81/09,64/10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УС,24/11</w:t>
      </w:r>
      <w:r>
        <w:rPr>
          <w:rFonts w:ascii="Times New Roman" w:eastAsia="Calibri" w:hAnsi="Times New Roman" w:cs="Times New Roman"/>
          <w:sz w:val="28"/>
          <w:szCs w:val="28"/>
        </w:rPr>
        <w:t>,121/12,42/13УС,50/13УС,98/13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УС,132/14,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145/14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83/2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>018, 31/2019, 37/2019-др.закон,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9/2020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 52/2021</w:t>
      </w:r>
      <w:r w:rsidRPr="00EF6194">
        <w:rPr>
          <w:rFonts w:ascii="Times New Roman" w:eastAsia="Calibri" w:hAnsi="Times New Roman" w:cs="Times New Roman"/>
          <w:sz w:val="28"/>
          <w:szCs w:val="28"/>
        </w:rPr>
        <w:t>) и члан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а 88. став 2.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Правилника о садржини, начину и поступку израде докумената просторног и урбанистичког планирања (“Сл. гласник РС“, бр.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32</w:t>
      </w:r>
      <w:r w:rsidRPr="00EF6194">
        <w:rPr>
          <w:rFonts w:ascii="Times New Roman" w:eastAsia="Calibri" w:hAnsi="Times New Roman" w:cs="Times New Roman"/>
          <w:sz w:val="28"/>
          <w:szCs w:val="28"/>
        </w:rPr>
        <w:t>/201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9</w:t>
      </w:r>
      <w:r w:rsidRPr="00EF619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 Г Л А Ш А В 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F6194" w:rsidRPr="00EF6194" w:rsidRDefault="00EF6194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ЈАВНИ ПОЗИВ</w:t>
      </w:r>
    </w:p>
    <w:p w:rsidR="00EF6194" w:rsidRPr="00EF6194" w:rsidRDefault="00EF6194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ЗА ПРЕЗЕНТАЦИЈУ УРБАНИСТИЧКОГ ПРОЈЕКТА</w:t>
      </w:r>
    </w:p>
    <w:p w:rsidR="002E0ED1" w:rsidRPr="00EF6194" w:rsidRDefault="00EF6194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УРБАНИСТИЧКО-АРХИТЕКТОНСКЕ РАЗРАДЕ ЗА</w:t>
      </w:r>
      <w:r w:rsidR="002E0ED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ГРАЂЕВИНСКУ</w:t>
      </w:r>
    </w:p>
    <w:p w:rsidR="00EF6194" w:rsidRPr="00EF6194" w:rsidRDefault="00D50F10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ПАРЦЕЛУ К.П. БР. 3677</w:t>
      </w:r>
      <w:r w:rsidR="002E0ED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К.О.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ШИМАНОВЦИ</w:t>
      </w:r>
    </w:p>
    <w:p w:rsidR="00EF6194" w:rsidRPr="00EF6194" w:rsidRDefault="00EF6194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ЗА ИЗГРАДЊУ </w:t>
      </w:r>
      <w:r w:rsidR="002E0ED1">
        <w:rPr>
          <w:rFonts w:ascii="Times New Roman" w:eastAsia="Calibri" w:hAnsi="Times New Roman" w:cs="Times New Roman"/>
          <w:sz w:val="28"/>
          <w:szCs w:val="28"/>
          <w:lang w:val="sr-Cyrl-CS"/>
        </w:rPr>
        <w:t>ПОСЛОВНО-СКЛАДИШНОГ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ОБЈЕКТА</w:t>
      </w:r>
    </w:p>
    <w:p w:rsidR="00EF6194" w:rsidRPr="00EF6194" w:rsidRDefault="00EF6194" w:rsidP="002E0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1.На ЈАВНУ ПРЕЗЕНТАЦИЈУ ИЗЛАЖЕ СЕ Урбанистички пројекат </w:t>
      </w:r>
    </w:p>
    <w:p w:rsidR="002E0ED1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урбанистичко-архитектонске разраде за гр</w:t>
      </w:r>
      <w:r w:rsidR="002E0ED1">
        <w:rPr>
          <w:rFonts w:ascii="Times New Roman" w:eastAsia="Calibri" w:hAnsi="Times New Roman" w:cs="Times New Roman"/>
          <w:sz w:val="28"/>
          <w:szCs w:val="28"/>
          <w:lang w:val="sr-Cyrl-CS"/>
        </w:rPr>
        <w:t>ађевинску парцелу</w:t>
      </w:r>
      <w:r w:rsidR="00B7397A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к.п. бр. </w:t>
      </w:r>
    </w:p>
    <w:p w:rsidR="00B7397A" w:rsidRDefault="002E0ED1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</w:t>
      </w:r>
      <w:r w:rsidR="00B7397A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D50F10">
        <w:rPr>
          <w:rFonts w:ascii="Times New Roman" w:eastAsia="Calibri" w:hAnsi="Times New Roman" w:cs="Times New Roman"/>
          <w:sz w:val="28"/>
          <w:szCs w:val="28"/>
          <w:lang w:val="sr-Cyrl-CS"/>
        </w:rPr>
        <w:t>3677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К.О. Ш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имановци за изградњу пословно</w:t>
      </w:r>
      <w:r w:rsidR="00B7397A">
        <w:rPr>
          <w:rFonts w:ascii="Times New Roman" w:eastAsia="Calibri" w:hAnsi="Times New Roman" w:cs="Times New Roman"/>
          <w:sz w:val="28"/>
          <w:szCs w:val="28"/>
          <w:lang w:val="sr-Cyrl-CS"/>
        </w:rPr>
        <w:t>-</w:t>
      </w:r>
      <w:r w:rsidR="00107D1F">
        <w:rPr>
          <w:rFonts w:ascii="Times New Roman" w:eastAsia="Calibri" w:hAnsi="Times New Roman" w:cs="Times New Roman"/>
          <w:sz w:val="28"/>
          <w:szCs w:val="28"/>
          <w:lang w:val="sr-Cyrl-CS"/>
        </w:rPr>
        <w:t>складишног</w:t>
      </w:r>
      <w:r w:rsidR="00D50F10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објеката,</w:t>
      </w:r>
    </w:p>
    <w:p w:rsidR="002B76C5" w:rsidRDefault="00D50F10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који</w:t>
      </w:r>
      <w:r w:rsidR="00B7397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је израђен од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стране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>``</w:t>
      </w:r>
      <w:r>
        <w:rPr>
          <w:rFonts w:ascii="Times New Roman" w:eastAsia="Calibri" w:hAnsi="Times New Roman" w:cs="Times New Roman"/>
          <w:sz w:val="28"/>
          <w:szCs w:val="28"/>
        </w:rPr>
        <w:t>DOMUS CONSTRUCTION`` d.o.o.</w:t>
      </w:r>
      <w:r w:rsidR="00EF6194" w:rsidRPr="00EF6194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>Инђије,</w:t>
      </w:r>
    </w:p>
    <w:p w:rsidR="00EF6194" w:rsidRPr="002B76C5" w:rsidRDefault="002B76C5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ул. Бановић Страхиње бр. 45.</w:t>
      </w:r>
    </w:p>
    <w:p w:rsidR="00B54116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2.</w:t>
      </w:r>
      <w:r w:rsidRPr="00EF6194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Инвеститор изра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>де Урбанистичког пројекта</w:t>
      </w:r>
      <w:r w:rsidR="00B54116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је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``</w:t>
      </w:r>
      <w:r w:rsidR="002B76C5">
        <w:rPr>
          <w:rFonts w:ascii="Times New Roman" w:eastAsia="Calibri" w:hAnsi="Times New Roman" w:cs="Times New Roman"/>
          <w:sz w:val="28"/>
          <w:szCs w:val="28"/>
        </w:rPr>
        <w:t>MGM INŽENJERING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``</w:t>
      </w:r>
    </w:p>
    <w:p w:rsidR="00EF6194" w:rsidRPr="00EF6194" w:rsidRDefault="00B54116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2B76C5">
        <w:rPr>
          <w:rFonts w:ascii="Times New Roman" w:eastAsia="Calibri" w:hAnsi="Times New Roman" w:cs="Times New Roman"/>
          <w:sz w:val="28"/>
          <w:szCs w:val="28"/>
          <w:lang w:val="sr-Cyrl-RS"/>
        </w:rPr>
        <w:t>доо</w:t>
      </w:r>
      <w:r w:rsidR="00B7397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B70EAD">
        <w:rPr>
          <w:rFonts w:ascii="Times New Roman" w:eastAsia="Calibri" w:hAnsi="Times New Roman" w:cs="Times New Roman"/>
          <w:sz w:val="28"/>
          <w:szCs w:val="28"/>
          <w:lang w:val="sr-Cyrl-RS"/>
        </w:rPr>
        <w:t>ул. Веселина Чајкановића бр.1Б</w:t>
      </w:r>
      <w:bookmarkStart w:id="0" w:name="_GoBack"/>
      <w:bookmarkEnd w:id="0"/>
      <w:r w:rsidR="002B76C5">
        <w:rPr>
          <w:rFonts w:ascii="Times New Roman" w:eastAsia="Calibri" w:hAnsi="Times New Roman" w:cs="Times New Roman"/>
          <w:sz w:val="28"/>
          <w:szCs w:val="28"/>
          <w:lang w:val="sr-Cyrl-RS"/>
        </w:rPr>
        <w:t>., Београд.</w:t>
      </w:r>
    </w:p>
    <w:p w:rsidR="00ED167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ED167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Урбанистички пројекат, као и да у току трајања  јавне презентације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доставе своје примедбе и сугестије у писаном облику Одељењу за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урбанизам и имовинско правне послове Општинске управе општине</w:t>
      </w:r>
    </w:p>
    <w:p w:rsidR="00EF6194" w:rsidRPr="00EF619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Пећинци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, у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л. Слободана Бајића бр.5.</w:t>
      </w:r>
    </w:p>
    <w:p w:rsidR="00305DE1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4. Јавна презентација Урбанистичк</w:t>
      </w:r>
      <w:r w:rsidR="00305DE1">
        <w:rPr>
          <w:rFonts w:ascii="Times New Roman" w:eastAsia="Calibri" w:hAnsi="Times New Roman" w:cs="Times New Roman"/>
          <w:sz w:val="28"/>
          <w:szCs w:val="28"/>
          <w:lang w:val="sr-Cyrl-CS"/>
        </w:rPr>
        <w:t>о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>г пројекта ће бити одржана од 23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 30.</w:t>
      </w:r>
    </w:p>
    <w:p w:rsidR="002B76C5" w:rsidRDefault="002B76C5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марта 2022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.године,  сваког радног дана од 9 до 14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часова. Место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p w:rsidR="002B76C5" w:rsidRDefault="002B76C5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одржавања јавне презентације су просторије Општинске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управ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>е општине</w:t>
      </w:r>
    </w:p>
    <w:p w:rsidR="00EF6194" w:rsidRPr="00EF6194" w:rsidRDefault="002B76C5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соба број 7., у Пећинцима, ул. Слободана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Бајића бр.5.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5. Лице овлашћено за давање обавештења о садржају јавне презентације је</w:t>
      </w:r>
    </w:p>
    <w:p w:rsidR="00EF6194" w:rsidRPr="00EF6194" w:rsidRDefault="004C33D2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Бранислава Ранковић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. Подручје обухваћено Урбанистичким пројектом</w:t>
      </w:r>
    </w:p>
    <w:p w:rsidR="00305DE1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налази се у К.О. Ш</w:t>
      </w:r>
      <w:r w:rsidR="00305DE1">
        <w:rPr>
          <w:rFonts w:ascii="Times New Roman" w:eastAsia="Calibri" w:hAnsi="Times New Roman" w:cs="Times New Roman"/>
          <w:sz w:val="28"/>
          <w:szCs w:val="28"/>
          <w:lang w:val="sr-Cyrl-CS"/>
        </w:rPr>
        <w:t>имановци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>, обухвата кп.бр.3677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, укупне</w:t>
      </w:r>
    </w:p>
    <w:p w:rsidR="00EF6194" w:rsidRPr="00EF6194" w:rsidRDefault="00305DE1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>п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овршине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8.392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,00</w:t>
      </w:r>
      <w:r w:rsidR="00EF6194" w:rsidRPr="00EF6194">
        <w:rPr>
          <w:rFonts w:ascii="Times New Roman" w:eastAsia="Calibri" w:hAnsi="Times New Roman" w:cs="Times New Roman"/>
          <w:sz w:val="28"/>
          <w:szCs w:val="28"/>
        </w:rPr>
        <w:t>m</w:t>
      </w:r>
      <w:r w:rsidR="00EF6194" w:rsidRPr="00EF619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 w:rsidR="00EF6194" w:rsidRPr="00EF61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7DFA" w:rsidRPr="00EF6194" w:rsidRDefault="00117DFA">
      <w:pPr>
        <w:rPr>
          <w:lang w:val="sr-Cyrl-RS"/>
        </w:rPr>
      </w:pPr>
    </w:p>
    <w:sectPr w:rsidR="00117DFA" w:rsidRPr="00EF6194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94"/>
    <w:rsid w:val="00107D1F"/>
    <w:rsid w:val="00117DFA"/>
    <w:rsid w:val="002B76C5"/>
    <w:rsid w:val="002E0ED1"/>
    <w:rsid w:val="00305DE1"/>
    <w:rsid w:val="004C33D2"/>
    <w:rsid w:val="00554AB6"/>
    <w:rsid w:val="00B54116"/>
    <w:rsid w:val="00B70EAD"/>
    <w:rsid w:val="00B7397A"/>
    <w:rsid w:val="00C41BCA"/>
    <w:rsid w:val="00D50F10"/>
    <w:rsid w:val="00D62F04"/>
    <w:rsid w:val="00ED1674"/>
    <w:rsid w:val="00E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0160"/>
  <w15:chartTrackingRefBased/>
  <w15:docId w15:val="{AAC4571F-1B3A-44B7-B20D-C0A5FE81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2022-03-15T11:02:00Z</cp:lastPrinted>
  <dcterms:created xsi:type="dcterms:W3CDTF">2021-10-01T13:11:00Z</dcterms:created>
  <dcterms:modified xsi:type="dcterms:W3CDTF">2022-03-15T12:07:00Z</dcterms:modified>
</cp:coreProperties>
</file>